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D3" w:rsidRPr="00591191" w:rsidRDefault="001A46D8">
      <w:pPr>
        <w:rPr>
          <w:b/>
        </w:rPr>
      </w:pPr>
      <w:r w:rsidRPr="00591191">
        <w:rPr>
          <w:b/>
        </w:rPr>
        <w:t xml:space="preserve">EQE 592 – Segurança </w:t>
      </w:r>
      <w:r w:rsidR="00E7306F">
        <w:rPr>
          <w:b/>
        </w:rPr>
        <w:t xml:space="preserve">de Processos </w:t>
      </w:r>
      <w:r w:rsidRPr="00591191">
        <w:rPr>
          <w:b/>
        </w:rPr>
        <w:t>e Prevenção de Perdas</w:t>
      </w:r>
    </w:p>
    <w:p w:rsidR="00935F78" w:rsidRPr="00591191" w:rsidRDefault="00935F78">
      <w:pPr>
        <w:rPr>
          <w:b/>
        </w:rPr>
      </w:pPr>
      <w:r w:rsidRPr="00591191">
        <w:rPr>
          <w:b/>
        </w:rPr>
        <w:t xml:space="preserve">PROVA </w:t>
      </w:r>
      <w:proofErr w:type="gramStart"/>
      <w:r w:rsidRPr="00591191">
        <w:rPr>
          <w:b/>
        </w:rPr>
        <w:t>2</w:t>
      </w:r>
      <w:proofErr w:type="gramEnd"/>
    </w:p>
    <w:p w:rsidR="001A46D8" w:rsidRPr="00591191" w:rsidRDefault="001A46D8">
      <w:pPr>
        <w:rPr>
          <w:b/>
        </w:rPr>
      </w:pPr>
      <w:r w:rsidRPr="00591191">
        <w:rPr>
          <w:b/>
        </w:rPr>
        <w:t>201</w:t>
      </w:r>
      <w:r w:rsidR="00821A1B">
        <w:rPr>
          <w:b/>
        </w:rPr>
        <w:t>3 – 2</w:t>
      </w:r>
    </w:p>
    <w:p w:rsidR="001A46D8" w:rsidRPr="00591191" w:rsidRDefault="001A46D8">
      <w:pPr>
        <w:rPr>
          <w:b/>
        </w:rPr>
      </w:pPr>
      <w:r w:rsidRPr="00591191">
        <w:rPr>
          <w:b/>
        </w:rPr>
        <w:t xml:space="preserve">Turma </w:t>
      </w:r>
      <w:r w:rsidR="00966766">
        <w:rPr>
          <w:b/>
        </w:rPr>
        <w:t>TARDE</w:t>
      </w:r>
      <w:r w:rsidR="00E7306F">
        <w:rPr>
          <w:b/>
        </w:rPr>
        <w:t xml:space="preserve"> </w:t>
      </w:r>
      <w:r w:rsidRPr="00591191">
        <w:rPr>
          <w:b/>
        </w:rPr>
        <w:t>(</w:t>
      </w:r>
      <w:r w:rsidR="00966766">
        <w:rPr>
          <w:b/>
        </w:rPr>
        <w:t>13h</w:t>
      </w:r>
      <w:r w:rsidRPr="00591191">
        <w:rPr>
          <w:b/>
        </w:rPr>
        <w:t xml:space="preserve"> – </w:t>
      </w:r>
      <w:r w:rsidR="00966766">
        <w:rPr>
          <w:b/>
        </w:rPr>
        <w:t>14</w:t>
      </w:r>
      <w:r w:rsidR="002C505B">
        <w:rPr>
          <w:b/>
        </w:rPr>
        <w:t>h</w:t>
      </w:r>
      <w:r w:rsidR="00966766">
        <w:rPr>
          <w:b/>
        </w:rPr>
        <w:t>30</w:t>
      </w:r>
      <w:r w:rsidRPr="00591191">
        <w:rPr>
          <w:b/>
        </w:rPr>
        <w:t>)</w:t>
      </w:r>
    </w:p>
    <w:p w:rsidR="001A46D8" w:rsidRPr="00591191" w:rsidRDefault="001A46D8" w:rsidP="001A46D8">
      <w:pPr>
        <w:rPr>
          <w:b/>
        </w:rPr>
      </w:pPr>
      <w:r w:rsidRPr="00591191">
        <w:rPr>
          <w:b/>
        </w:rPr>
        <w:t>Carlos André Vaz Junior</w:t>
      </w:r>
    </w:p>
    <w:p w:rsidR="00CD562A" w:rsidRDefault="005303FF" w:rsidP="005303FF">
      <w:pPr>
        <w:pStyle w:val="PargrafodaLista"/>
        <w:numPr>
          <w:ilvl w:val="0"/>
          <w:numId w:val="7"/>
        </w:numPr>
        <w:jc w:val="both"/>
      </w:pPr>
      <w:r>
        <w:t xml:space="preserve">Durante uma falha na produção de uma refinaria, GLP (gás liquefeito de petróleo) fora da especificação foi enviado para a esfera abaixo. Esse GLP não pode ser comercializado, e </w:t>
      </w:r>
      <w:r w:rsidR="00F8618F">
        <w:t>su</w:t>
      </w:r>
      <w:r>
        <w:t xml:space="preserve">a recuperação é difícil. A empresa decide enviar todo o GLP armazenado na esfera para a linha de </w:t>
      </w:r>
      <w:proofErr w:type="spellStart"/>
      <w:r>
        <w:t>flare</w:t>
      </w:r>
      <w:proofErr w:type="spellEnd"/>
      <w:r>
        <w:t xml:space="preserve"> (tocha). Essa operação de esvaziar </w:t>
      </w:r>
      <w:r w:rsidR="00F8618F">
        <w:t xml:space="preserve">completamente </w:t>
      </w:r>
      <w:r>
        <w:t xml:space="preserve">a esfera </w:t>
      </w:r>
      <w:r w:rsidR="00F8618F">
        <w:t xml:space="preserve">através do </w:t>
      </w:r>
      <w:proofErr w:type="spellStart"/>
      <w:r w:rsidR="00F8618F">
        <w:t>flare</w:t>
      </w:r>
      <w:proofErr w:type="spellEnd"/>
      <w:r w:rsidR="00F8618F">
        <w:t xml:space="preserve"> </w:t>
      </w:r>
      <w:r>
        <w:t xml:space="preserve">irá durar </w:t>
      </w:r>
      <w:proofErr w:type="gramStart"/>
      <w:r>
        <w:t>3</w:t>
      </w:r>
      <w:proofErr w:type="gramEnd"/>
      <w:r>
        <w:t xml:space="preserve"> dias inteiros. A figura abaixo ilustra o sistema aqui apresentado.</w:t>
      </w:r>
    </w:p>
    <w:p w:rsidR="00BA4E7E" w:rsidRDefault="00BA4E7E" w:rsidP="00BA4E7E">
      <w:pPr>
        <w:pStyle w:val="PargrafodaLista"/>
        <w:jc w:val="both"/>
      </w:pPr>
    </w:p>
    <w:p w:rsidR="00BA4E7E" w:rsidRDefault="00BA4E7E" w:rsidP="00BA4E7E">
      <w:pPr>
        <w:pStyle w:val="PargrafodaLista"/>
        <w:jc w:val="both"/>
      </w:pPr>
    </w:p>
    <w:p w:rsidR="00BA4E7E" w:rsidRDefault="005303FF" w:rsidP="00BA4E7E">
      <w:pPr>
        <w:pStyle w:val="PargrafodaLista"/>
        <w:ind w:left="0"/>
        <w:jc w:val="center"/>
      </w:pPr>
      <w:r>
        <w:rPr>
          <w:noProof/>
          <w:lang w:eastAsia="pt-BR"/>
        </w:rPr>
        <w:drawing>
          <wp:inline distT="0" distB="0" distL="0" distR="0" wp14:anchorId="36BAB8D8" wp14:editId="2059F858">
            <wp:extent cx="3391469" cy="2586251"/>
            <wp:effectExtent l="0" t="0" r="0" b="50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7958" t="31979" r="21652" b="11012"/>
                    <a:stretch/>
                  </pic:blipFill>
                  <pic:spPr bwMode="auto">
                    <a:xfrm>
                      <a:off x="0" y="0"/>
                      <a:ext cx="3397571" cy="25909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4E7E" w:rsidRDefault="00BA4E7E" w:rsidP="00BA4E7E">
      <w:pPr>
        <w:pStyle w:val="PargrafodaLista"/>
        <w:ind w:left="0"/>
        <w:jc w:val="center"/>
      </w:pPr>
    </w:p>
    <w:p w:rsidR="00BA4E7E" w:rsidRDefault="00BA4E7E" w:rsidP="00BA4E7E">
      <w:pPr>
        <w:pStyle w:val="PargrafodaLista"/>
        <w:ind w:left="0"/>
        <w:jc w:val="center"/>
        <w:rPr>
          <w:noProof/>
          <w:lang w:eastAsia="pt-BR"/>
        </w:rPr>
      </w:pPr>
      <w:r>
        <w:rPr>
          <w:noProof/>
          <w:lang w:eastAsia="pt-BR"/>
        </w:rPr>
        <w:t xml:space="preserve">  </w:t>
      </w:r>
      <w:r>
        <w:rPr>
          <w:noProof/>
          <w:lang w:eastAsia="pt-BR"/>
        </w:rPr>
        <w:drawing>
          <wp:inline distT="0" distB="0" distL="0" distR="0">
            <wp:extent cx="1603168" cy="2137556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RE-7514_imag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518" cy="213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t xml:space="preserve">       </w:t>
      </w:r>
      <w:r>
        <w:rPr>
          <w:noProof/>
          <w:lang w:eastAsia="pt-BR"/>
        </w:rPr>
        <w:drawing>
          <wp:inline distT="0" distB="0" distL="0" distR="0">
            <wp:extent cx="1585356" cy="2113808"/>
            <wp:effectExtent l="0" t="0" r="0" b="127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_flares01g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780" cy="2118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E7E" w:rsidRDefault="00BA4E7E" w:rsidP="00BA4E7E">
      <w:pPr>
        <w:pStyle w:val="PargrafodaLista"/>
        <w:ind w:left="0"/>
        <w:jc w:val="center"/>
        <w:rPr>
          <w:noProof/>
          <w:sz w:val="44"/>
          <w:lang w:eastAsia="pt-BR"/>
        </w:rPr>
      </w:pPr>
      <w:r w:rsidRPr="00BA4E7E">
        <w:rPr>
          <w:noProof/>
          <w:sz w:val="44"/>
          <w:lang w:eastAsia="pt-BR"/>
        </w:rPr>
        <w:t>Flare</w:t>
      </w:r>
      <w:r w:rsidR="00EC65E7">
        <w:rPr>
          <w:noProof/>
          <w:sz w:val="44"/>
          <w:lang w:eastAsia="pt-BR"/>
        </w:rPr>
        <w:t xml:space="preserve"> (tocha)</w:t>
      </w:r>
    </w:p>
    <w:p w:rsidR="00CD562A" w:rsidRDefault="00CD562A" w:rsidP="00CD562A">
      <w:pPr>
        <w:pStyle w:val="PargrafodaLista"/>
        <w:ind w:left="0"/>
        <w:jc w:val="both"/>
      </w:pPr>
    </w:p>
    <w:p w:rsidR="005303FF" w:rsidRDefault="005303FF" w:rsidP="00CD562A">
      <w:pPr>
        <w:pStyle w:val="PargrafodaLista"/>
        <w:jc w:val="both"/>
      </w:pPr>
      <w:r>
        <w:lastRenderedPageBreak/>
        <w:t xml:space="preserve">A esfera apresenta 20 metros de diâmetro (externo) e 30 centímetros de espessura de parede. O GLP é mantido liquefeito no seu interior a uma pressão de 20 </w:t>
      </w:r>
      <w:proofErr w:type="spellStart"/>
      <w:r>
        <w:t>atm</w:t>
      </w:r>
      <w:proofErr w:type="spellEnd"/>
      <w:r>
        <w:t xml:space="preserve"> e temperatura ambiente. </w:t>
      </w:r>
    </w:p>
    <w:p w:rsidR="005303FF" w:rsidRDefault="005303FF" w:rsidP="00CD562A">
      <w:pPr>
        <w:pStyle w:val="PargrafodaLista"/>
        <w:jc w:val="both"/>
      </w:pPr>
    </w:p>
    <w:p w:rsidR="00CD562A" w:rsidRDefault="00F8618F" w:rsidP="00CD562A">
      <w:pPr>
        <w:pStyle w:val="PargrafodaLista"/>
        <w:jc w:val="both"/>
      </w:pPr>
      <w:r>
        <w:t>Lembre-se que u</w:t>
      </w:r>
      <w:r w:rsidR="00CD562A">
        <w:t xml:space="preserve">m sistema de </w:t>
      </w:r>
      <w:proofErr w:type="spellStart"/>
      <w:r w:rsidR="00CD562A">
        <w:t>flare</w:t>
      </w:r>
      <w:proofErr w:type="spellEnd"/>
      <w:r w:rsidR="00CD562A">
        <w:t xml:space="preserve"> deve ser projetado de tal modo que, mesmo quando a chama se apaga, a liberação de material tóxico diretamente na atmosfera não </w:t>
      </w:r>
      <w:r>
        <w:t>forme uma nuvem infla</w:t>
      </w:r>
      <w:bookmarkStart w:id="0" w:name="_GoBack"/>
      <w:bookmarkEnd w:id="0"/>
      <w:r>
        <w:t xml:space="preserve">mável no solo maior que 150 metros em torno </w:t>
      </w:r>
      <w:r w:rsidR="00CD562A">
        <w:t xml:space="preserve">do </w:t>
      </w:r>
      <w:proofErr w:type="spellStart"/>
      <w:r w:rsidR="00CD562A">
        <w:t>flare</w:t>
      </w:r>
      <w:proofErr w:type="spellEnd"/>
      <w:r w:rsidR="00CD562A">
        <w:t xml:space="preserve">. </w:t>
      </w:r>
    </w:p>
    <w:p w:rsidR="00CD562A" w:rsidRDefault="00CD562A" w:rsidP="00CD562A">
      <w:pPr>
        <w:pStyle w:val="PargrafodaLista"/>
        <w:jc w:val="both"/>
      </w:pPr>
    </w:p>
    <w:p w:rsidR="00CD562A" w:rsidRDefault="00CD562A" w:rsidP="00CD562A">
      <w:pPr>
        <w:pStyle w:val="PargrafodaLista"/>
        <w:jc w:val="both"/>
      </w:pPr>
      <w:r>
        <w:t xml:space="preserve">Assim, a concentração máxima que atinge o solo a 150 metros de distancia não deve ser </w:t>
      </w:r>
      <w:r w:rsidR="00F8618F">
        <w:t>maior que LII (limite inferior de inflamabilidade</w:t>
      </w:r>
      <w:r>
        <w:t>).</w:t>
      </w:r>
    </w:p>
    <w:p w:rsidR="00CD562A" w:rsidRDefault="00CD562A" w:rsidP="00CD562A">
      <w:pPr>
        <w:pStyle w:val="PargrafodaLista"/>
        <w:jc w:val="both"/>
      </w:pPr>
    </w:p>
    <w:p w:rsidR="00CD562A" w:rsidRPr="00AD1FD9" w:rsidRDefault="00CD562A" w:rsidP="00CD562A">
      <w:pPr>
        <w:pStyle w:val="PargrafodaLista"/>
        <w:jc w:val="both"/>
        <w:rPr>
          <w:b/>
          <w:sz w:val="28"/>
        </w:rPr>
      </w:pPr>
      <w:r w:rsidRPr="00AD1FD9">
        <w:rPr>
          <w:b/>
          <w:sz w:val="28"/>
        </w:rPr>
        <w:t>Responda:</w:t>
      </w:r>
    </w:p>
    <w:p w:rsidR="00CD562A" w:rsidRDefault="00CD562A" w:rsidP="00CD562A">
      <w:pPr>
        <w:pStyle w:val="PargrafodaLista"/>
        <w:jc w:val="both"/>
      </w:pPr>
    </w:p>
    <w:p w:rsidR="00F8618F" w:rsidRDefault="00CD562A" w:rsidP="00CD562A">
      <w:pPr>
        <w:pStyle w:val="PargrafodaLista"/>
        <w:numPr>
          <w:ilvl w:val="0"/>
          <w:numId w:val="10"/>
        </w:numPr>
        <w:jc w:val="both"/>
      </w:pPr>
      <w:r>
        <w:t xml:space="preserve">Assumindo que a concentração </w:t>
      </w:r>
      <w:r w:rsidR="00710399">
        <w:t>q</w:t>
      </w:r>
      <w:r>
        <w:t xml:space="preserve">ue atinge o solo a 150 metros de distância é no máximo a </w:t>
      </w:r>
      <w:r w:rsidR="00F8618F">
        <w:t>LII</w:t>
      </w:r>
      <w:r>
        <w:t xml:space="preserve">, </w:t>
      </w:r>
      <w:r w:rsidR="00536329">
        <w:t>deduza a equação que fornece</w:t>
      </w:r>
      <w:r>
        <w:t xml:space="preserve"> a altura mínima </w:t>
      </w:r>
      <w:r w:rsidR="00536329">
        <w:t xml:space="preserve">de construção do </w:t>
      </w:r>
      <w:proofErr w:type="spellStart"/>
      <w:r w:rsidR="00536329">
        <w:t>flare</w:t>
      </w:r>
      <w:proofErr w:type="spellEnd"/>
      <w:r w:rsidR="00F8618F">
        <w:t xml:space="preserve"> para que, mesmo com a tocha apagada durante um longo período, o processo de esvaziamento da esfera seja seguro.</w:t>
      </w:r>
      <w:r w:rsidR="00536329">
        <w:t xml:space="preserve"> Explique as hipóteses adotadas. Expli</w:t>
      </w:r>
      <w:r w:rsidR="00F8618F">
        <w:t>que</w:t>
      </w:r>
      <w:r w:rsidR="00536329">
        <w:t xml:space="preserve"> </w:t>
      </w:r>
      <w:proofErr w:type="gramStart"/>
      <w:r w:rsidR="00536329">
        <w:t>todas as variáveis presentes</w:t>
      </w:r>
      <w:proofErr w:type="gramEnd"/>
      <w:r w:rsidR="00536329">
        <w:t>. Substitua as variáveis por seus valores sempre que possível.</w:t>
      </w:r>
      <w:r w:rsidR="00EC65E7">
        <w:t xml:space="preserve"> </w:t>
      </w:r>
    </w:p>
    <w:p w:rsidR="00CD562A" w:rsidRDefault="00EC65E7" w:rsidP="00F8618F">
      <w:pPr>
        <w:pStyle w:val="PargrafodaLista"/>
        <w:ind w:left="1080"/>
        <w:jc w:val="both"/>
      </w:pPr>
      <w:proofErr w:type="spellStart"/>
      <w:r>
        <w:t>Obs</w:t>
      </w:r>
      <w:proofErr w:type="spellEnd"/>
      <w:r>
        <w:t xml:space="preserve">: caso necessário assuma que a temperatura da chama do </w:t>
      </w:r>
      <w:proofErr w:type="spellStart"/>
      <w:r>
        <w:t>flare</w:t>
      </w:r>
      <w:proofErr w:type="spellEnd"/>
      <w:r>
        <w:t xml:space="preserve"> é de 500°C, </w:t>
      </w:r>
      <w:r w:rsidR="00F8618F">
        <w:t xml:space="preserve">temperatura ambiente de 20°C, </w:t>
      </w:r>
      <w:r>
        <w:t xml:space="preserve">e que a perda de carga na tubulação e no corpo do </w:t>
      </w:r>
      <w:proofErr w:type="spellStart"/>
      <w:r>
        <w:t>flare</w:t>
      </w:r>
      <w:proofErr w:type="spellEnd"/>
      <w:r>
        <w:t xml:space="preserve"> é desprezível.</w:t>
      </w:r>
    </w:p>
    <w:p w:rsidR="00AD1FD9" w:rsidRDefault="00AD1FD9" w:rsidP="00AD1FD9">
      <w:pPr>
        <w:pStyle w:val="PargrafodaLista"/>
        <w:ind w:left="1080"/>
        <w:jc w:val="both"/>
      </w:pPr>
    </w:p>
    <w:p w:rsidR="00536329" w:rsidRDefault="00925EEB" w:rsidP="00CD562A">
      <w:pPr>
        <w:pStyle w:val="PargrafodaLista"/>
        <w:numPr>
          <w:ilvl w:val="0"/>
          <w:numId w:val="10"/>
        </w:numPr>
        <w:jc w:val="both"/>
      </w:pPr>
      <w:r>
        <w:t>O que muda no cálculo acima caso a válvula de saída da esfera esteja localizada na sua parte inferior?</w:t>
      </w:r>
    </w:p>
    <w:p w:rsidR="00925EEB" w:rsidRDefault="00925EEB" w:rsidP="00925EEB">
      <w:pPr>
        <w:pStyle w:val="PargrafodaLista"/>
      </w:pPr>
    </w:p>
    <w:p w:rsidR="00925EEB" w:rsidRPr="00CD562A" w:rsidRDefault="00925EEB" w:rsidP="00925EEB">
      <w:pPr>
        <w:jc w:val="both"/>
      </w:pPr>
    </w:p>
    <w:sectPr w:rsidR="00925EEB" w:rsidRPr="00CD56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2099"/>
    <w:multiLevelType w:val="hybridMultilevel"/>
    <w:tmpl w:val="08FC1EF0"/>
    <w:lvl w:ilvl="0" w:tplc="AFAE5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45731"/>
    <w:multiLevelType w:val="hybridMultilevel"/>
    <w:tmpl w:val="0E80BEC0"/>
    <w:lvl w:ilvl="0" w:tplc="1FAEAE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B97F60"/>
    <w:multiLevelType w:val="hybridMultilevel"/>
    <w:tmpl w:val="3E4C6B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C52D6"/>
    <w:multiLevelType w:val="hybridMultilevel"/>
    <w:tmpl w:val="613A43DE"/>
    <w:lvl w:ilvl="0" w:tplc="40A44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FA0F79"/>
    <w:multiLevelType w:val="hybridMultilevel"/>
    <w:tmpl w:val="3B520196"/>
    <w:lvl w:ilvl="0" w:tplc="21BA22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53ADF"/>
    <w:multiLevelType w:val="hybridMultilevel"/>
    <w:tmpl w:val="8BBC210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3624F"/>
    <w:multiLevelType w:val="hybridMultilevel"/>
    <w:tmpl w:val="9B3E01C8"/>
    <w:lvl w:ilvl="0" w:tplc="E8CC721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850F2"/>
    <w:multiLevelType w:val="hybridMultilevel"/>
    <w:tmpl w:val="8D7C375A"/>
    <w:lvl w:ilvl="0" w:tplc="CDFE1824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074A63"/>
    <w:multiLevelType w:val="hybridMultilevel"/>
    <w:tmpl w:val="C8B67D6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7633E"/>
    <w:multiLevelType w:val="hybridMultilevel"/>
    <w:tmpl w:val="BC4ADA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15"/>
    <w:rsid w:val="00015996"/>
    <w:rsid w:val="001543F9"/>
    <w:rsid w:val="001A46D8"/>
    <w:rsid w:val="002250D3"/>
    <w:rsid w:val="002A12C1"/>
    <w:rsid w:val="002C505B"/>
    <w:rsid w:val="003E73F8"/>
    <w:rsid w:val="004F3B3F"/>
    <w:rsid w:val="005303FF"/>
    <w:rsid w:val="00536329"/>
    <w:rsid w:val="00591191"/>
    <w:rsid w:val="005B07F7"/>
    <w:rsid w:val="00604576"/>
    <w:rsid w:val="006D572F"/>
    <w:rsid w:val="00710399"/>
    <w:rsid w:val="00776659"/>
    <w:rsid w:val="00821A1B"/>
    <w:rsid w:val="008411F3"/>
    <w:rsid w:val="008702B9"/>
    <w:rsid w:val="0088184C"/>
    <w:rsid w:val="008B3FBA"/>
    <w:rsid w:val="00925EEB"/>
    <w:rsid w:val="00935F78"/>
    <w:rsid w:val="00966766"/>
    <w:rsid w:val="00AD1FD9"/>
    <w:rsid w:val="00AF39D7"/>
    <w:rsid w:val="00B47FC7"/>
    <w:rsid w:val="00BA4E7E"/>
    <w:rsid w:val="00BE0F29"/>
    <w:rsid w:val="00BE20E6"/>
    <w:rsid w:val="00C440EF"/>
    <w:rsid w:val="00CB1582"/>
    <w:rsid w:val="00CD562A"/>
    <w:rsid w:val="00D20113"/>
    <w:rsid w:val="00E20915"/>
    <w:rsid w:val="00E71061"/>
    <w:rsid w:val="00E7306F"/>
    <w:rsid w:val="00EC65E7"/>
    <w:rsid w:val="00F5259D"/>
    <w:rsid w:val="00F567AD"/>
    <w:rsid w:val="00F8618F"/>
    <w:rsid w:val="00FA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46D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F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A46D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3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F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289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Andre</dc:creator>
  <cp:lastModifiedBy>Carlos André</cp:lastModifiedBy>
  <cp:revision>8</cp:revision>
  <cp:lastPrinted>2013-10-21T09:21:00Z</cp:lastPrinted>
  <dcterms:created xsi:type="dcterms:W3CDTF">2013-10-17T13:51:00Z</dcterms:created>
  <dcterms:modified xsi:type="dcterms:W3CDTF">2013-10-21T09:21:00Z</dcterms:modified>
</cp:coreProperties>
</file>